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D20" w:rsidRDefault="006D5D20" w:rsidP="006D5D20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proofErr w:type="spellStart"/>
      <w:r>
        <w:rPr>
          <w:rFonts w:ascii="Times New Roman" w:eastAsia="Times New Roman" w:hAnsi="Times New Roman"/>
          <w:b/>
          <w:sz w:val="24"/>
        </w:rPr>
        <w:t>Shyama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Prasad </w:t>
      </w:r>
      <w:proofErr w:type="spellStart"/>
      <w:r>
        <w:rPr>
          <w:rFonts w:ascii="Times New Roman" w:eastAsia="Times New Roman" w:hAnsi="Times New Roman"/>
          <w:b/>
          <w:sz w:val="24"/>
        </w:rPr>
        <w:t>Mukherji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College</w:t>
      </w:r>
    </w:p>
    <w:p w:rsidR="006D5D20" w:rsidRDefault="006D5D20" w:rsidP="006D5D20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:rsidR="006D5D20" w:rsidRDefault="006D5D20" w:rsidP="006D5D2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</w:t>
      </w:r>
      <w:proofErr w:type="gramStart"/>
      <w:r>
        <w:rPr>
          <w:rFonts w:ascii="Times New Roman" w:eastAsia="Times New Roman" w:hAnsi="Times New Roman"/>
          <w:b/>
          <w:sz w:val="24"/>
        </w:rPr>
        <w:t>.(</w:t>
      </w:r>
      <w:proofErr w:type="gramEnd"/>
      <w:r>
        <w:rPr>
          <w:rFonts w:ascii="Times New Roman" w:eastAsia="Times New Roman" w:hAnsi="Times New Roman"/>
          <w:b/>
          <w:sz w:val="24"/>
        </w:rPr>
        <w:t xml:space="preserve">H) </w:t>
      </w:r>
      <w:r w:rsidR="00E21D0F">
        <w:rPr>
          <w:rFonts w:ascii="Times New Roman" w:eastAsia="Times New Roman" w:hAnsi="Times New Roman"/>
          <w:b/>
          <w:sz w:val="24"/>
        </w:rPr>
        <w:t>Sanskrit (August – November 202</w:t>
      </w:r>
      <w:r w:rsidR="00E21D0F" w:rsidRPr="00E21D0F">
        <w:rPr>
          <w:rFonts w:ascii="Times New Roman" w:eastAsia="Times New Roman" w:hAnsi="Times New Roman" w:cstheme="minorBidi" w:hint="cs"/>
          <w:bCs/>
          <w:sz w:val="22"/>
          <w:szCs w:val="22"/>
          <w:cs/>
          <w:lang w:bidi="hi-IN"/>
        </w:rPr>
        <w:t>1</w:t>
      </w:r>
      <w:r>
        <w:rPr>
          <w:rFonts w:ascii="Times New Roman" w:eastAsia="Times New Roman" w:hAnsi="Times New Roman"/>
          <w:b/>
          <w:sz w:val="24"/>
        </w:rPr>
        <w:t>)</w:t>
      </w:r>
    </w:p>
    <w:p w:rsidR="006D5D20" w:rsidRDefault="006D5D20" w:rsidP="006D5D20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V</w:t>
      </w:r>
    </w:p>
    <w:p w:rsidR="006D5D20" w:rsidRDefault="006D5D20" w:rsidP="006D5D2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Individually</w:t>
      </w:r>
    </w:p>
    <w:p w:rsidR="006D5D20" w:rsidRDefault="006D5D20" w:rsidP="006D5D2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C-12 Sanskrit Grammar</w:t>
      </w:r>
    </w:p>
    <w:p w:rsidR="006D5D20" w:rsidRDefault="006D5D20" w:rsidP="006D5D2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>
        <w:rPr>
          <w:rFonts w:ascii="Times New Roman" w:eastAsia="Times New Roman" w:hAnsi="Times New Roman"/>
          <w:b/>
          <w:sz w:val="24"/>
        </w:rPr>
        <w:t>Dr.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</w:rPr>
        <w:t>Pooja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Sharma</w:t>
      </w:r>
    </w:p>
    <w:p w:rsidR="006D5D20" w:rsidRDefault="006D5D20" w:rsidP="006D5D20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 5 Lectures</w:t>
      </w:r>
    </w:p>
    <w:p w:rsidR="006D5D20" w:rsidRDefault="006D5D20" w:rsidP="006D5D20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6D5D20" w:rsidRDefault="006D5D20" w:rsidP="006D5D2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BB482F" wp14:editId="1ACD0A12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10160" r="8255" b="1333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B462B"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7080398" wp14:editId="197EBAC2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10160" r="13335" b="1333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3C72A"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DCF6477" wp14:editId="084E07B8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B106F"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Name of the Unit: 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A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माहेश्वर सूत्र तथा संज्ञासूत्र 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B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सन्धि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C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समास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D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प्रत्यय​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48AD332" wp14:editId="4CD4E53A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8BAD2"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6D5D20" w:rsidRDefault="006D5D20" w:rsidP="006D5D2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E6AC787" wp14:editId="01753746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6B226"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D5D20" w:rsidRDefault="006D5D20" w:rsidP="006D5D20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6D5D20" w:rsidRDefault="006D5D20" w:rsidP="006D5D20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 w:rsidR="006D5D20" w:rsidRDefault="006D5D20" w:rsidP="006D5D2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 w:rsidR="006D5D20" w:rsidRDefault="006D5D20" w:rsidP="006D5D2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6D5D20" w:rsidRDefault="006D5D20" w:rsidP="006D5D2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 w:rsidR="006D5D20" w:rsidRDefault="006D5D20" w:rsidP="006D5D2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 w:rsidR="006D5D20" w:rsidRDefault="006D5D20" w:rsidP="006D5D20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8D638DF" wp14:editId="1D507E95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13970" t="9525" r="6985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11311"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 66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A: No of Classes 16</w:t>
      </w:r>
    </w:p>
    <w:p w:rsidR="006D5D20" w:rsidRDefault="006D5D20" w:rsidP="006D5D2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B: No of Classes 18</w:t>
      </w:r>
    </w:p>
    <w:p w:rsidR="006D5D20" w:rsidRDefault="006D5D20" w:rsidP="006D5D20"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C: No of Classes 16</w:t>
      </w:r>
    </w:p>
    <w:p w:rsidR="006D5D20" w:rsidRDefault="006D5D20" w:rsidP="006D5D2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D: No of Classes 16</w:t>
      </w:r>
    </w:p>
    <w:p w:rsidR="006D5D20" w:rsidRDefault="006D5D20" w:rsidP="006D5D20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 Prescribed Books –</w:t>
      </w:r>
    </w:p>
    <w:p w:rsidR="006D5D20" w:rsidRDefault="006D5D20" w:rsidP="006D5D20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लघुसिद्धान्तकौमुदी</w:t>
      </w:r>
    </w:p>
    <w:p w:rsidR="006D5D20" w:rsidRDefault="006D5D20" w:rsidP="006D5D20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प्रौढरचनानुवादकौमुदी</w:t>
      </w:r>
    </w:p>
    <w:p w:rsidR="00E21D0F" w:rsidRDefault="00E21D0F" w:rsidP="006D5D20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भैमी व्याख्या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भीम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सेन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शास्त्री</w:t>
      </w:r>
    </w:p>
    <w:p w:rsidR="00E21D0F" w:rsidRDefault="00E21D0F" w:rsidP="00E21D0F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लघुसिद्धान्तकौमुदी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- सत्यपाल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सिंह </w:t>
      </w:r>
    </w:p>
    <w:p w:rsidR="00E21D0F" w:rsidRDefault="00E21D0F" w:rsidP="00E21D0F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 w:cs="Mangal" w:hint="cs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लघुसिद्धान्तकौमुदी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गोविन्दा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चार्य</w:t>
      </w:r>
    </w:p>
    <w:p w:rsidR="00E21D0F" w:rsidRDefault="00E21D0F" w:rsidP="00E21D0F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लघुसिद्धान्तकौमुदी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धरा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नन्दशास्त्री</w:t>
      </w:r>
    </w:p>
    <w:p w:rsidR="00E21D0F" w:rsidRDefault="00E21D0F" w:rsidP="00E21D0F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 w:hint="cs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लघुसिद्धान्तकौमुदी</w:t>
      </w:r>
      <w:r>
        <w:rPr>
          <w:rFonts w:ascii="Times New Roman" w:eastAsia="Times New Roman" w:hAnsi="Times New Roman" w:cstheme="minorBidi" w:hint="cs"/>
          <w:b/>
          <w:sz w:val="24"/>
          <w:cs/>
          <w:lang w:bidi="hi-IN"/>
        </w:rPr>
        <w:t xml:space="preserve"> - 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महेश सिंह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कुशवाहा</w:t>
      </w:r>
    </w:p>
    <w:p w:rsidR="00E21D0F" w:rsidRDefault="00E21D0F" w:rsidP="00E21D0F">
      <w:pPr>
        <w:tabs>
          <w:tab w:val="left" w:pos="720"/>
        </w:tabs>
        <w:spacing w:line="0" w:lineRule="atLeast"/>
        <w:ind w:left="364"/>
        <w:rPr>
          <w:rFonts w:ascii="Times New Roman" w:eastAsia="Times New Roman" w:hAnsi="Times New Roman" w:cs="Mangal"/>
          <w:b/>
          <w:sz w:val="24"/>
          <w:lang w:bidi="hi-IN"/>
        </w:rPr>
      </w:pP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संस्कृत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>व्याख्या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 xml:space="preserve"> 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एवं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लघुसिद्धान्तकौमुदी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 w:rsidR="004E6B1F">
        <w:rPr>
          <w:rFonts w:ascii="Times New Roman" w:eastAsia="Times New Roman" w:hAnsi="Times New Roman" w:cs="Mangal"/>
          <w:b/>
          <w:sz w:val="24"/>
          <w:cs/>
          <w:lang w:bidi="hi-IN"/>
        </w:rPr>
        <w:t>–</w:t>
      </w:r>
      <w:r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</w:t>
      </w:r>
      <w:r w:rsidR="004E6B1F">
        <w:rPr>
          <w:rFonts w:ascii="Times New Roman" w:eastAsia="Times New Roman" w:hAnsi="Times New Roman" w:cs="Mangal" w:hint="cs"/>
          <w:b/>
          <w:sz w:val="24"/>
          <w:cs/>
          <w:lang w:bidi="hi-IN"/>
        </w:rPr>
        <w:t>कपिल</w:t>
      </w:r>
      <w:r w:rsidR="004E6B1F">
        <w:rPr>
          <w:rFonts w:ascii="Times New Roman" w:eastAsia="Times New Roman" w:hAnsi="Times New Roman" w:cs="Mangal"/>
          <w:b/>
          <w:sz w:val="24"/>
          <w:cs/>
          <w:lang w:bidi="hi-IN"/>
        </w:rPr>
        <w:t>देव</w:t>
      </w:r>
      <w:r w:rsidR="004E6B1F">
        <w:rPr>
          <w:rFonts w:ascii="Times New Roman" w:eastAsia="Times New Roman" w:hAnsi="Times New Roman" w:cs="Mangal" w:hint="cs"/>
          <w:b/>
          <w:sz w:val="24"/>
          <w:cs/>
          <w:lang w:bidi="hi-IN"/>
        </w:rPr>
        <w:t xml:space="preserve"> द्विवेदी</w:t>
      </w:r>
    </w:p>
    <w:p w:rsidR="006D5D20" w:rsidRDefault="006D5D20" w:rsidP="006D5D20">
      <w:pPr>
        <w:spacing w:line="51" w:lineRule="exact"/>
        <w:rPr>
          <w:rFonts w:ascii="Times New Roman" w:eastAsia="Times New Roman" w:hAnsi="Times New Roman"/>
          <w:sz w:val="24"/>
        </w:rPr>
      </w:pPr>
      <w:bookmarkStart w:id="1" w:name="_GoBack"/>
      <w:bookmarkEnd w:id="1"/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6D5D20" w:rsidRDefault="006D5D20" w:rsidP="006D5D2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414E89E" wp14:editId="212CC65C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60B39"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D5D20" w:rsidRDefault="006D5D20" w:rsidP="006D5D20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DC28828" wp14:editId="3AEE48BA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10795" t="10160" r="10160" b="88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0470E"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D5D20" w:rsidRDefault="006D5D20" w:rsidP="006D5D20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 w:rsidR="006D5D20" w:rsidRDefault="006D5D20" w:rsidP="006D5D20">
      <w:pPr>
        <w:spacing w:line="312" w:lineRule="auto"/>
        <w:ind w:righ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माहेश्वर सूत्रों का वैज्ञानिक विवेचन (वर्णों की स्थिति व उच्चारण स्थान के आधार पर​)</w:t>
      </w:r>
    </w:p>
    <w:p w:rsidR="006D5D20" w:rsidRDefault="006D5D20" w:rsidP="006D5D20">
      <w:pPr>
        <w:spacing w:line="312" w:lineRule="auto"/>
        <w:ind w:righ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सूत्रनिर्देशपूर्वक सन्धि व समास का बोध​</w:t>
      </w:r>
      <w:r>
        <w:rPr>
          <w:rFonts w:ascii="Times New Roman" w:eastAsia="Times New Roman" w:hAnsi="Times New Roman" w:cs="Mangal"/>
          <w:b/>
          <w:sz w:val="24"/>
          <w:lang w:bidi="hi-IN"/>
        </w:rPr>
        <w:t xml:space="preserve"> (PPT </w:t>
      </w:r>
      <w:r>
        <w:rPr>
          <w:rFonts w:ascii="Times New Roman" w:eastAsia="Times New Roman" w:hAnsi="Times New Roman" w:cs="Mangal"/>
          <w:b/>
          <w:sz w:val="24"/>
          <w:cs/>
          <w:lang w:bidi="hi-IN"/>
        </w:rPr>
        <w:t>के माध्यम से</w:t>
      </w:r>
      <w:r>
        <w:rPr>
          <w:rFonts w:ascii="Times New Roman" w:eastAsia="Times New Roman" w:hAnsi="Times New Roman" w:cs="Mangal"/>
          <w:b/>
          <w:sz w:val="24"/>
          <w:lang w:bidi="hi-IN"/>
        </w:rPr>
        <w:t>)</w:t>
      </w:r>
    </w:p>
    <w:p w:rsidR="006D5D20" w:rsidRDefault="006D5D20" w:rsidP="006D5D20">
      <w:pPr>
        <w:spacing w:line="312" w:lineRule="auto"/>
        <w:ind w:right="2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 w:cs="Mangal"/>
          <w:b/>
          <w:sz w:val="24"/>
          <w:cs/>
          <w:lang w:bidi="hi-IN"/>
        </w:rPr>
        <w:t>प्रत्ययों का चार्ट बनवाकर उनका प्रयोग पूछना</w:t>
      </w:r>
    </w:p>
    <w:p w:rsidR="006D5D20" w:rsidRDefault="006D5D20" w:rsidP="006D5D2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268CFCD" wp14:editId="69F8C935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14605" r="6985" b="1397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10A6A"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84BD903" wp14:editId="60D10B0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7620" r="13335" b="762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80D566" id="Straight Connector 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bookmarkStart w:id="2" w:name="page2"/>
      <w:bookmarkEnd w:id="2"/>
      <w:r>
        <w:rPr>
          <w:rFonts w:ascii="Times New Roman" w:eastAsia="Times New Roman" w:hAnsi="Times New Roman"/>
          <w:b/>
          <w:sz w:val="24"/>
        </w:rPr>
        <w:t>ASSESSMENT</w:t>
      </w:r>
    </w:p>
    <w:p w:rsidR="006D5D20" w:rsidRDefault="006D5D20" w:rsidP="006D5D20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E9FE0B5" wp14:editId="667C5432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3335" r="11430" b="1143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E0FEF4" id="Straight Connector 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6D5D20" w:rsidRDefault="006D5D20" w:rsidP="006D5D20">
      <w:pPr>
        <w:spacing w:line="221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Tentative date of assessments/ assignments (time frame): 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Assignment – End </w:t>
      </w:r>
      <w:proofErr w:type="gramStart"/>
      <w:r>
        <w:rPr>
          <w:rFonts w:ascii="Times New Roman" w:eastAsia="Times New Roman" w:hAnsi="Times New Roman"/>
          <w:b/>
          <w:sz w:val="24"/>
        </w:rPr>
        <w:t>of  September</w:t>
      </w:r>
      <w:proofErr w:type="gramEnd"/>
      <w:r>
        <w:rPr>
          <w:rFonts w:ascii="Times New Roman" w:eastAsia="Times New Roman" w:hAnsi="Times New Roman"/>
          <w:b/>
          <w:sz w:val="24"/>
        </w:rPr>
        <w:t xml:space="preserve"> and October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Test – End of September and October</w:t>
      </w:r>
    </w:p>
    <w:p w:rsidR="006D5D20" w:rsidRDefault="006D5D20" w:rsidP="006D5D20">
      <w:pPr>
        <w:spacing w:line="241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</w:p>
    <w:p w:rsidR="006D5D20" w:rsidRDefault="006D5D20" w:rsidP="006D5D20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Assignments and Test</w:t>
      </w:r>
    </w:p>
    <w:p w:rsidR="006D5D20" w:rsidRDefault="006D5D20" w:rsidP="006D5D20">
      <w:pPr>
        <w:spacing w:line="2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rPr>
          <w:rFonts w:ascii="Times New Roman" w:eastAsia="Times New Roman" w:hAnsi="Times New Roman"/>
        </w:rPr>
        <w:sectPr w:rsidR="006D5D20">
          <w:pgSz w:w="12240" w:h="15840"/>
          <w:pgMar w:top="1418" w:right="1440" w:bottom="153" w:left="1440" w:header="0" w:footer="0" w:gutter="0"/>
          <w:cols w:space="720"/>
        </w:sect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AB6F734" wp14:editId="68365516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14605" r="1333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4C2A0" id="Straight Connector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6D5D20" w:rsidRDefault="006D5D20" w:rsidP="006D5D20">
      <w:pPr>
        <w:spacing w:line="200" w:lineRule="exact"/>
        <w:rPr>
          <w:rFonts w:ascii="Times New Roman" w:eastAsia="Times New Roman" w:hAnsi="Times New Roman"/>
        </w:rPr>
      </w:pPr>
    </w:p>
    <w:p w:rsidR="00851734" w:rsidRDefault="00851734"/>
    <w:sectPr w:rsidR="00851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20"/>
    <w:rsid w:val="000A3EB6"/>
    <w:rsid w:val="004E6B1F"/>
    <w:rsid w:val="006D5D20"/>
    <w:rsid w:val="00851734"/>
    <w:rsid w:val="00E2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992BB-9402-4E0C-BBD1-74D78BAA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D20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Microsoft account</cp:lastModifiedBy>
  <cp:revision>2</cp:revision>
  <dcterms:created xsi:type="dcterms:W3CDTF">2021-10-05T15:52:00Z</dcterms:created>
  <dcterms:modified xsi:type="dcterms:W3CDTF">2021-10-05T15:52:00Z</dcterms:modified>
</cp:coreProperties>
</file>